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r w:rsidRPr="005B4258">
        <w:rPr>
          <w:bCs/>
          <w:i/>
          <w:color w:val="000000"/>
        </w:rPr>
        <w:t>Tiêu chí</w:t>
      </w:r>
      <w:r w:rsidR="006F38F9">
        <w:rPr>
          <w:bCs/>
          <w:i/>
          <w:color w:val="000000"/>
        </w:rPr>
        <w:t xml:space="preserve"> 3: </w:t>
      </w:r>
      <w:r w:rsidR="006F38F9" w:rsidRPr="006F38F9">
        <w:rPr>
          <w:b/>
          <w:sz w:val="26"/>
          <w:szCs w:val="26"/>
          <w:lang w:val="nl-NL"/>
        </w:rPr>
        <w:t>Nhà giáo, cán bộ quản lý, viên chức và người lao động</w:t>
      </w:r>
    </w:p>
    <w:p w:rsidR="0042173F" w:rsidRPr="005E46C0" w:rsidRDefault="0042173F" w:rsidP="005E46C0">
      <w:pPr>
        <w:widowControl w:val="0"/>
        <w:spacing w:before="60" w:after="60" w:line="288" w:lineRule="auto"/>
        <w:ind w:firstLine="700"/>
        <w:jc w:val="both"/>
        <w:rPr>
          <w:color w:val="000000"/>
          <w:sz w:val="26"/>
          <w:szCs w:val="26"/>
        </w:rPr>
      </w:pPr>
      <w:r w:rsidRPr="005E46C0">
        <w:rPr>
          <w:bCs/>
          <w:i/>
          <w:color w:val="000000"/>
          <w:sz w:val="26"/>
          <w:szCs w:val="26"/>
          <w:shd w:val="clear" w:color="auto" w:fill="F3F3F3"/>
        </w:rPr>
        <w:t>Tiêu chuẩn</w:t>
      </w:r>
      <w:r w:rsidR="005E46C0">
        <w:rPr>
          <w:bCs/>
          <w:i/>
          <w:color w:val="000000"/>
          <w:sz w:val="26"/>
          <w:szCs w:val="26"/>
          <w:shd w:val="clear" w:color="auto" w:fill="F3F3F3"/>
        </w:rPr>
        <w:t xml:space="preserve"> 13</w:t>
      </w:r>
      <w:r w:rsidR="006F38F9" w:rsidRPr="005E46C0">
        <w:rPr>
          <w:bCs/>
          <w:i/>
          <w:color w:val="000000"/>
          <w:sz w:val="26"/>
          <w:szCs w:val="26"/>
          <w:shd w:val="clear" w:color="auto" w:fill="F3F3F3"/>
        </w:rPr>
        <w:t xml:space="preserve">: </w:t>
      </w:r>
      <w:r w:rsidR="005E46C0" w:rsidRPr="00FD12EC">
        <w:rPr>
          <w:sz w:val="26"/>
          <w:szCs w:val="26"/>
          <w:lang w:val="nl-NL"/>
        </w:rPr>
        <w:t xml:space="preserve">Đội ngũ cán bộ quản lý của trường đạt chuẩn về chuyên môn, nghiệp vụ; thực hiện </w:t>
      </w:r>
      <w:r w:rsidR="005E46C0" w:rsidRPr="00FD12EC">
        <w:rPr>
          <w:sz w:val="26"/>
          <w:szCs w:val="26"/>
          <w:lang w:val="vi-VN"/>
        </w:rPr>
        <w:t xml:space="preserve">đúng quyền hạn </w:t>
      </w:r>
      <w:r w:rsidR="005E46C0" w:rsidRPr="00FD12EC">
        <w:rPr>
          <w:sz w:val="26"/>
          <w:szCs w:val="26"/>
          <w:lang w:val="nl-NL"/>
        </w:rPr>
        <w:t>và nhiệm vụ được giao.</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5E46C0" w:rsidRPr="005E46C0" w:rsidRDefault="005E46C0" w:rsidP="005E46C0">
      <w:pPr>
        <w:pStyle w:val="NormalWeb"/>
        <w:spacing w:before="0" w:beforeAutospacing="0" w:after="0" w:afterAutospacing="0"/>
        <w:ind w:firstLine="700"/>
        <w:jc w:val="both"/>
        <w:textAlignment w:val="baseline"/>
        <w:rPr>
          <w:i/>
          <w:sz w:val="26"/>
          <w:szCs w:val="26"/>
          <w:lang w:val="nl-NL"/>
        </w:rPr>
      </w:pPr>
      <w:r w:rsidRPr="005E46C0">
        <w:rPr>
          <w:i/>
          <w:sz w:val="26"/>
          <w:szCs w:val="26"/>
          <w:lang w:val="nl-NL"/>
        </w:rPr>
        <w:t xml:space="preserve">Điều 21, 22, 23,24 tại </w:t>
      </w:r>
      <w:r w:rsidRPr="005E46C0">
        <w:rPr>
          <w:rStyle w:val="Strong"/>
          <w:i/>
          <w:sz w:val="26"/>
          <w:szCs w:val="26"/>
          <w:bdr w:val="none" w:sz="0" w:space="0" w:color="auto" w:frame="1"/>
          <w:lang w:val="nl-NL"/>
        </w:rPr>
        <w:t>Thông tư số</w:t>
      </w:r>
      <w:r w:rsidRPr="005E46C0">
        <w:rPr>
          <w:i/>
          <w:sz w:val="26"/>
          <w:szCs w:val="26"/>
          <w:shd w:val="clear" w:color="auto" w:fill="FFFFFF"/>
          <w:lang w:val="vi-VN"/>
        </w:rPr>
        <w:t>:</w:t>
      </w:r>
      <w:r w:rsidRPr="005E46C0">
        <w:rPr>
          <w:rStyle w:val="apple-converted-space"/>
          <w:i/>
          <w:sz w:val="26"/>
          <w:szCs w:val="26"/>
          <w:shd w:val="clear" w:color="auto" w:fill="FFFFFF"/>
          <w:lang w:val="vi-VN"/>
        </w:rPr>
        <w:t> </w:t>
      </w:r>
      <w:r w:rsidRPr="005E46C0">
        <w:rPr>
          <w:i/>
          <w:sz w:val="26"/>
          <w:szCs w:val="26"/>
          <w:shd w:val="clear" w:color="auto" w:fill="FFFFFF"/>
          <w:lang w:val="nl-NL"/>
        </w:rPr>
        <w:t>46</w:t>
      </w:r>
      <w:r w:rsidRPr="005E46C0">
        <w:rPr>
          <w:i/>
          <w:sz w:val="26"/>
          <w:szCs w:val="26"/>
          <w:shd w:val="clear" w:color="auto" w:fill="FFFFFF"/>
          <w:lang w:val="vi-VN"/>
        </w:rPr>
        <w:t>/</w:t>
      </w:r>
      <w:r w:rsidRPr="005E46C0">
        <w:rPr>
          <w:i/>
          <w:sz w:val="26"/>
          <w:szCs w:val="26"/>
          <w:shd w:val="clear" w:color="auto" w:fill="FFFFFF"/>
          <w:lang w:val="nl-NL"/>
        </w:rPr>
        <w:t>2016/TT-B</w:t>
      </w:r>
      <w:r w:rsidRPr="005E46C0">
        <w:rPr>
          <w:i/>
          <w:sz w:val="26"/>
          <w:szCs w:val="26"/>
          <w:shd w:val="clear" w:color="auto" w:fill="FFFFFF"/>
          <w:lang w:val="vi-VN"/>
        </w:rPr>
        <w:t>LĐTBXH</w:t>
      </w:r>
      <w:r w:rsidRPr="005E46C0">
        <w:rPr>
          <w:i/>
          <w:sz w:val="26"/>
          <w:szCs w:val="26"/>
          <w:shd w:val="clear" w:color="auto" w:fill="FFFFFF"/>
          <w:lang w:val="nl-NL"/>
        </w:rPr>
        <w:t xml:space="preserve"> ngày 28/12/2016 quy định về Điều lệ trường cao đẳng</w:t>
      </w:r>
    </w:p>
    <w:p w:rsidR="005E46C0" w:rsidRPr="0037236F" w:rsidRDefault="005E46C0" w:rsidP="005E46C0">
      <w:pPr>
        <w:ind w:firstLine="700"/>
        <w:jc w:val="both"/>
        <w:rPr>
          <w:rFonts w:cs="Arial"/>
          <w:sz w:val="26"/>
          <w:szCs w:val="26"/>
          <w:shd w:val="clear" w:color="auto" w:fill="FFFFFF"/>
          <w:lang w:val="nl-NL"/>
        </w:rPr>
      </w:pPr>
      <w:r>
        <w:rPr>
          <w:rFonts w:cs="Arial"/>
          <w:sz w:val="26"/>
          <w:szCs w:val="26"/>
          <w:shd w:val="clear" w:color="auto" w:fill="FFFFFF"/>
          <w:lang w:val="nl-NL"/>
        </w:rPr>
        <w:t>3.13.1.01</w:t>
      </w:r>
      <w:r w:rsidRPr="0037236F">
        <w:rPr>
          <w:rFonts w:cs="Arial"/>
          <w:sz w:val="26"/>
          <w:szCs w:val="26"/>
          <w:shd w:val="clear" w:color="auto" w:fill="FFFFFF"/>
          <w:lang w:val="nl-NL"/>
        </w:rPr>
        <w:t xml:space="preserve"> Có danh sách trích ngang Trưởng/Phó các đơn vị trong trường</w:t>
      </w:r>
    </w:p>
    <w:p w:rsidR="005E46C0" w:rsidRPr="0037236F" w:rsidRDefault="005E46C0" w:rsidP="005E46C0">
      <w:pPr>
        <w:ind w:firstLine="700"/>
        <w:jc w:val="both"/>
        <w:rPr>
          <w:rFonts w:cs="Arial"/>
          <w:sz w:val="26"/>
          <w:szCs w:val="26"/>
          <w:shd w:val="clear" w:color="auto" w:fill="FFFFFF"/>
          <w:lang w:val="nl-NL"/>
        </w:rPr>
      </w:pPr>
      <w:r>
        <w:rPr>
          <w:rFonts w:cs="Arial"/>
          <w:sz w:val="26"/>
          <w:szCs w:val="26"/>
          <w:shd w:val="clear" w:color="auto" w:fill="FFFFFF"/>
          <w:lang w:val="nl-NL"/>
        </w:rPr>
        <w:t>3.13.1.0</w:t>
      </w:r>
      <w:r>
        <w:rPr>
          <w:rFonts w:cs="Arial"/>
          <w:sz w:val="26"/>
          <w:szCs w:val="26"/>
          <w:shd w:val="clear" w:color="auto" w:fill="FFFFFF"/>
          <w:lang w:val="nl-NL"/>
        </w:rPr>
        <w:t>2</w:t>
      </w:r>
      <w:r w:rsidRPr="0037236F">
        <w:rPr>
          <w:rFonts w:cs="Arial"/>
          <w:sz w:val="26"/>
          <w:szCs w:val="26"/>
          <w:shd w:val="clear" w:color="auto" w:fill="FFFFFF"/>
          <w:lang w:val="nl-NL"/>
        </w:rPr>
        <w:t xml:space="preserve"> Có hồ sơ cán bộ của  Trưởng/Phó các đơn vị trong trường</w:t>
      </w:r>
    </w:p>
    <w:p w:rsidR="005E46C0" w:rsidRPr="0037236F" w:rsidRDefault="005E46C0" w:rsidP="005E46C0">
      <w:pPr>
        <w:ind w:firstLine="700"/>
        <w:jc w:val="both"/>
        <w:rPr>
          <w:rFonts w:cs="Arial"/>
          <w:sz w:val="26"/>
          <w:szCs w:val="26"/>
          <w:shd w:val="clear" w:color="auto" w:fill="FFFFFF"/>
          <w:lang w:val="nl-NL"/>
        </w:rPr>
      </w:pPr>
      <w:r>
        <w:rPr>
          <w:rFonts w:cs="Arial"/>
          <w:sz w:val="26"/>
          <w:szCs w:val="26"/>
          <w:shd w:val="clear" w:color="auto" w:fill="FFFFFF"/>
          <w:lang w:val="nl-NL"/>
        </w:rPr>
        <w:t>3.13.1.0</w:t>
      </w:r>
      <w:r>
        <w:rPr>
          <w:rFonts w:cs="Arial"/>
          <w:sz w:val="26"/>
          <w:szCs w:val="26"/>
          <w:shd w:val="clear" w:color="auto" w:fill="FFFFFF"/>
          <w:lang w:val="nl-NL"/>
        </w:rPr>
        <w:t>3</w:t>
      </w:r>
      <w:r w:rsidRPr="0037236F">
        <w:rPr>
          <w:rFonts w:cs="Arial"/>
          <w:sz w:val="26"/>
          <w:szCs w:val="26"/>
          <w:shd w:val="clear" w:color="auto" w:fill="FFFFFF"/>
          <w:lang w:val="nl-NL"/>
        </w:rPr>
        <w:t xml:space="preserve"> Đối với Kế toán trưởng phải đảm bảo yêu cầu được bổ nhiệm theo Thông tư liên tịch số 163/2013/TTLT-BTC-BNV ngày 15/11/2013 -: (có trình độ chuyên môn, nghiệp vụ về kế toán từ bậc trung cấp chuyên nghiệp trở lên, thời gian công tác thực tế về kế toán ít nhất là 3 năm  hoặc từ 2 năm trở lên nếu có trình độ đại học và có Chứng chỉ bồi dưỡng kế toán trưởng)</w:t>
      </w:r>
    </w:p>
    <w:p w:rsidR="005E46C0" w:rsidRPr="0037236F" w:rsidRDefault="005E46C0" w:rsidP="005E46C0">
      <w:pPr>
        <w:ind w:firstLine="700"/>
        <w:jc w:val="both"/>
        <w:rPr>
          <w:rFonts w:cs="Arial"/>
          <w:sz w:val="26"/>
          <w:szCs w:val="26"/>
          <w:shd w:val="clear" w:color="auto" w:fill="FFFFFF"/>
          <w:lang w:val="nl-NL"/>
        </w:rPr>
      </w:pPr>
      <w:r>
        <w:rPr>
          <w:rFonts w:cs="Arial"/>
          <w:sz w:val="26"/>
          <w:szCs w:val="26"/>
          <w:shd w:val="clear" w:color="auto" w:fill="FFFFFF"/>
          <w:lang w:val="nl-NL"/>
        </w:rPr>
        <w:t>3.13.1.0</w:t>
      </w:r>
      <w:r>
        <w:rPr>
          <w:rFonts w:cs="Arial"/>
          <w:sz w:val="26"/>
          <w:szCs w:val="26"/>
          <w:shd w:val="clear" w:color="auto" w:fill="FFFFFF"/>
          <w:lang w:val="nl-NL"/>
        </w:rPr>
        <w:t>4 V</w:t>
      </w:r>
      <w:r w:rsidRPr="0037236F">
        <w:rPr>
          <w:rFonts w:cs="Arial"/>
          <w:sz w:val="26"/>
          <w:szCs w:val="26"/>
          <w:shd w:val="clear" w:color="auto" w:fill="FFFFFF"/>
          <w:lang w:val="nl-NL"/>
        </w:rPr>
        <w:t>ăn bản (nhận xét, đánh giá cán bộ hàng năm đối với cán bộ quản lý, báo cáo tổng kết của trường, quyết định khen thưởng... thể hiện cán bộ quản lý thực hiện đúng quyền hạn, trách nhiệm được giao.</w:t>
      </w:r>
    </w:p>
    <w:p w:rsidR="005E46C0" w:rsidRPr="005E46C0" w:rsidRDefault="005E46C0" w:rsidP="005E46C0">
      <w:pPr>
        <w:autoSpaceDE w:val="0"/>
        <w:autoSpaceDN w:val="0"/>
        <w:adjustRightInd w:val="0"/>
        <w:ind w:firstLine="540"/>
        <w:jc w:val="both"/>
        <w:rPr>
          <w:sz w:val="26"/>
          <w:szCs w:val="26"/>
        </w:rPr>
      </w:pPr>
      <w:r w:rsidRPr="005E46C0">
        <w:rPr>
          <w:rFonts w:cs="Arial"/>
          <w:sz w:val="26"/>
          <w:szCs w:val="26"/>
          <w:shd w:val="clear" w:color="auto" w:fill="FFFFFF"/>
          <w:lang w:val="nl-NL"/>
        </w:rPr>
        <w:t>3.13.1.0</w:t>
      </w:r>
      <w:r w:rsidRPr="005E46C0">
        <w:rPr>
          <w:rFonts w:cs="Arial"/>
          <w:sz w:val="26"/>
          <w:szCs w:val="26"/>
          <w:shd w:val="clear" w:color="auto" w:fill="FFFFFF"/>
          <w:lang w:val="nl-NL"/>
        </w:rPr>
        <w:t>5</w:t>
      </w:r>
      <w:r w:rsidRPr="005E46C0">
        <w:rPr>
          <w:sz w:val="26"/>
          <w:szCs w:val="26"/>
        </w:rPr>
        <w:t xml:space="preserve"> Văn bản quy định của trường về tiêu chuẩn cán bộ cho từng vị trí quản lý </w:t>
      </w:r>
    </w:p>
    <w:p w:rsidR="005E46C0" w:rsidRPr="005E46C0" w:rsidRDefault="005E46C0" w:rsidP="005E46C0">
      <w:pPr>
        <w:autoSpaceDE w:val="0"/>
        <w:autoSpaceDN w:val="0"/>
        <w:adjustRightInd w:val="0"/>
        <w:ind w:firstLine="540"/>
        <w:jc w:val="both"/>
        <w:rPr>
          <w:sz w:val="26"/>
          <w:szCs w:val="26"/>
        </w:rPr>
      </w:pPr>
      <w:r w:rsidRPr="005E46C0">
        <w:rPr>
          <w:rFonts w:cs="Arial"/>
          <w:sz w:val="26"/>
          <w:szCs w:val="26"/>
          <w:shd w:val="clear" w:color="auto" w:fill="FFFFFF"/>
          <w:lang w:val="nl-NL"/>
        </w:rPr>
        <w:t>3.13.1.0</w:t>
      </w:r>
      <w:r w:rsidRPr="005E46C0">
        <w:rPr>
          <w:rFonts w:cs="Arial"/>
          <w:sz w:val="26"/>
          <w:szCs w:val="26"/>
          <w:shd w:val="clear" w:color="auto" w:fill="FFFFFF"/>
          <w:lang w:val="nl-NL"/>
        </w:rPr>
        <w:t>6</w:t>
      </w:r>
      <w:r w:rsidRPr="005E46C0">
        <w:rPr>
          <w:sz w:val="26"/>
          <w:szCs w:val="26"/>
        </w:rPr>
        <w:t xml:space="preserve"> Thống kê chung về đội ngũ cán bộ quản lý của trường và lãnh đạo các đơn vị: vị trí công tác hiện hành, tuổi đời, thâm niên công tác, học vị, chức danh, trình độ ngoại ngữ, trình độ tin học.</w:t>
      </w:r>
    </w:p>
    <w:p w:rsidR="005E46C0" w:rsidRPr="005E46C0" w:rsidRDefault="005E46C0" w:rsidP="005E46C0">
      <w:pPr>
        <w:widowControl w:val="0"/>
        <w:spacing w:before="60" w:after="60" w:line="288" w:lineRule="auto"/>
        <w:ind w:firstLine="540"/>
        <w:jc w:val="both"/>
        <w:rPr>
          <w:color w:val="000000"/>
          <w:sz w:val="26"/>
          <w:szCs w:val="26"/>
          <w:lang w:val="nl-NL"/>
        </w:rPr>
      </w:pPr>
      <w:r w:rsidRPr="005E46C0">
        <w:rPr>
          <w:rFonts w:cs="Arial"/>
          <w:sz w:val="26"/>
          <w:szCs w:val="26"/>
          <w:shd w:val="clear" w:color="auto" w:fill="FFFFFF"/>
          <w:lang w:val="nl-NL"/>
        </w:rPr>
        <w:t>3.13.1.0</w:t>
      </w:r>
      <w:r w:rsidRPr="005E46C0">
        <w:rPr>
          <w:rFonts w:cs="Arial"/>
          <w:sz w:val="26"/>
          <w:szCs w:val="26"/>
          <w:shd w:val="clear" w:color="auto" w:fill="FFFFFF"/>
          <w:lang w:val="nl-NL"/>
        </w:rPr>
        <w:t>7</w:t>
      </w:r>
      <w:r w:rsidRPr="005E46C0">
        <w:rPr>
          <w:sz w:val="26"/>
          <w:szCs w:val="26"/>
        </w:rPr>
        <w:t xml:space="preserve"> Tổng kết đóng góp ý kiến của cán bộ, giảng viên và nhân viên về năng lực và sự phù hợp của cá nhân lãnh đạo với vị trí công tác đang đảm trách.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5E46C0" w:rsidP="005E46C0">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5E46C0" w:rsidP="00D4114B">
            <w:pPr>
              <w:widowControl w:val="0"/>
              <w:spacing w:before="60" w:after="60" w:line="288" w:lineRule="auto"/>
              <w:rPr>
                <w:color w:val="000000"/>
                <w:lang w:val="nl-NL"/>
              </w:rPr>
            </w:pPr>
            <w:r>
              <w:rPr>
                <w:rFonts w:cs="Arial"/>
                <w:sz w:val="26"/>
                <w:szCs w:val="26"/>
                <w:shd w:val="clear" w:color="auto" w:fill="FFFFFF"/>
                <w:lang w:val="nl-NL"/>
              </w:rPr>
              <w:t>3.13.1.0</w:t>
            </w:r>
            <w:r>
              <w:rPr>
                <w:rFonts w:cs="Arial"/>
                <w:sz w:val="26"/>
                <w:szCs w:val="26"/>
                <w:shd w:val="clear" w:color="auto" w:fill="FFFFFF"/>
                <w:lang w:val="nl-NL"/>
              </w:rPr>
              <w:t>1</w:t>
            </w:r>
          </w:p>
        </w:tc>
        <w:tc>
          <w:tcPr>
            <w:tcW w:w="1608" w:type="dxa"/>
          </w:tcPr>
          <w:p w:rsidR="0042173F" w:rsidRPr="005B4258" w:rsidRDefault="005E46C0" w:rsidP="005E46C0">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5E46C0" w:rsidP="005E46C0">
            <w:pPr>
              <w:widowControl w:val="0"/>
              <w:spacing w:before="60" w:after="60" w:line="288" w:lineRule="auto"/>
              <w:jc w:val="center"/>
              <w:rPr>
                <w:color w:val="000000"/>
                <w:lang w:val="nl-NL"/>
              </w:rPr>
            </w:pPr>
            <w:r>
              <w:rPr>
                <w:color w:val="000000"/>
                <w:lang w:val="nl-NL"/>
              </w:rPr>
              <w:t>2</w:t>
            </w:r>
          </w:p>
        </w:tc>
        <w:tc>
          <w:tcPr>
            <w:tcW w:w="4087" w:type="dxa"/>
          </w:tcPr>
          <w:p w:rsidR="0042173F" w:rsidRPr="005B4258" w:rsidRDefault="005E46C0" w:rsidP="00D4114B">
            <w:pPr>
              <w:widowControl w:val="0"/>
              <w:spacing w:before="60" w:after="60" w:line="288" w:lineRule="auto"/>
              <w:rPr>
                <w:color w:val="000000"/>
                <w:lang w:val="nl-NL"/>
              </w:rPr>
            </w:pPr>
            <w:r>
              <w:rPr>
                <w:rFonts w:cs="Arial"/>
                <w:sz w:val="26"/>
                <w:szCs w:val="26"/>
                <w:shd w:val="clear" w:color="auto" w:fill="FFFFFF"/>
                <w:lang w:val="nl-NL"/>
              </w:rPr>
              <w:t>3.13.1.0</w:t>
            </w:r>
            <w:r>
              <w:rPr>
                <w:rFonts w:cs="Arial"/>
                <w:sz w:val="26"/>
                <w:szCs w:val="26"/>
                <w:shd w:val="clear" w:color="auto" w:fill="FFFFFF"/>
                <w:lang w:val="nl-NL"/>
              </w:rPr>
              <w:t>2</w:t>
            </w:r>
          </w:p>
        </w:tc>
        <w:tc>
          <w:tcPr>
            <w:tcW w:w="1608" w:type="dxa"/>
          </w:tcPr>
          <w:p w:rsidR="0042173F" w:rsidRPr="005B4258" w:rsidRDefault="005E46C0" w:rsidP="005E46C0">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5E46C0" w:rsidRPr="005B4258" w:rsidTr="00D4114B">
        <w:tc>
          <w:tcPr>
            <w:tcW w:w="1005" w:type="dxa"/>
          </w:tcPr>
          <w:p w:rsidR="005E46C0" w:rsidRPr="005B4258" w:rsidRDefault="005E46C0" w:rsidP="005E46C0">
            <w:pPr>
              <w:widowControl w:val="0"/>
              <w:spacing w:before="60" w:after="60" w:line="288" w:lineRule="auto"/>
              <w:jc w:val="center"/>
              <w:rPr>
                <w:color w:val="000000"/>
                <w:lang w:val="nl-NL"/>
              </w:rPr>
            </w:pPr>
            <w:r>
              <w:rPr>
                <w:color w:val="000000"/>
                <w:lang w:val="nl-NL"/>
              </w:rPr>
              <w:t>3</w:t>
            </w:r>
          </w:p>
        </w:tc>
        <w:tc>
          <w:tcPr>
            <w:tcW w:w="4087" w:type="dxa"/>
          </w:tcPr>
          <w:p w:rsidR="005E46C0" w:rsidRPr="005B4258" w:rsidRDefault="005E46C0" w:rsidP="00D4114B">
            <w:pPr>
              <w:widowControl w:val="0"/>
              <w:spacing w:before="60" w:after="60" w:line="288" w:lineRule="auto"/>
              <w:rPr>
                <w:color w:val="000000"/>
                <w:lang w:val="nl-NL"/>
              </w:rPr>
            </w:pPr>
            <w:r>
              <w:rPr>
                <w:rFonts w:cs="Arial"/>
                <w:sz w:val="26"/>
                <w:szCs w:val="26"/>
                <w:shd w:val="clear" w:color="auto" w:fill="FFFFFF"/>
                <w:lang w:val="nl-NL"/>
              </w:rPr>
              <w:t>3.13.1.0</w:t>
            </w:r>
            <w:r>
              <w:rPr>
                <w:rFonts w:cs="Arial"/>
                <w:sz w:val="26"/>
                <w:szCs w:val="26"/>
                <w:shd w:val="clear" w:color="auto" w:fill="FFFFFF"/>
                <w:lang w:val="nl-NL"/>
              </w:rPr>
              <w:t>3</w:t>
            </w:r>
          </w:p>
        </w:tc>
        <w:tc>
          <w:tcPr>
            <w:tcW w:w="1608" w:type="dxa"/>
          </w:tcPr>
          <w:p w:rsidR="005E46C0" w:rsidRPr="005B4258" w:rsidRDefault="005E46C0" w:rsidP="005E46C0">
            <w:pPr>
              <w:widowControl w:val="0"/>
              <w:spacing w:before="60" w:after="60" w:line="288" w:lineRule="auto"/>
              <w:jc w:val="center"/>
              <w:rPr>
                <w:color w:val="000000"/>
                <w:lang w:val="nl-NL"/>
              </w:rPr>
            </w:pPr>
            <w:r w:rsidRPr="005B4258">
              <w:rPr>
                <w:color w:val="000000"/>
                <w:lang w:val="nl-NL"/>
              </w:rPr>
              <w:t>Có</w:t>
            </w:r>
          </w:p>
        </w:tc>
        <w:tc>
          <w:tcPr>
            <w:tcW w:w="1608" w:type="dxa"/>
          </w:tcPr>
          <w:p w:rsidR="005E46C0" w:rsidRPr="005B4258" w:rsidRDefault="005E46C0" w:rsidP="00D4114B">
            <w:pPr>
              <w:widowControl w:val="0"/>
              <w:spacing w:before="60" w:after="60" w:line="288" w:lineRule="auto"/>
              <w:rPr>
                <w:color w:val="000000"/>
                <w:lang w:val="nl-NL"/>
              </w:rPr>
            </w:pPr>
          </w:p>
        </w:tc>
      </w:tr>
      <w:tr w:rsidR="005E46C0" w:rsidRPr="005B4258" w:rsidTr="00D4114B">
        <w:tc>
          <w:tcPr>
            <w:tcW w:w="1005" w:type="dxa"/>
          </w:tcPr>
          <w:p w:rsidR="005E46C0" w:rsidRPr="005B4258" w:rsidRDefault="005E46C0" w:rsidP="005E46C0">
            <w:pPr>
              <w:widowControl w:val="0"/>
              <w:spacing w:before="60" w:after="60" w:line="288" w:lineRule="auto"/>
              <w:jc w:val="center"/>
              <w:rPr>
                <w:color w:val="000000"/>
                <w:lang w:val="nl-NL"/>
              </w:rPr>
            </w:pPr>
            <w:r>
              <w:rPr>
                <w:color w:val="000000"/>
                <w:lang w:val="nl-NL"/>
              </w:rPr>
              <w:t>4</w:t>
            </w:r>
          </w:p>
        </w:tc>
        <w:tc>
          <w:tcPr>
            <w:tcW w:w="4087" w:type="dxa"/>
          </w:tcPr>
          <w:p w:rsidR="005E46C0" w:rsidRPr="005B4258" w:rsidRDefault="005E46C0" w:rsidP="00D4114B">
            <w:pPr>
              <w:widowControl w:val="0"/>
              <w:spacing w:before="60" w:after="60" w:line="288" w:lineRule="auto"/>
              <w:rPr>
                <w:color w:val="000000"/>
                <w:lang w:val="nl-NL"/>
              </w:rPr>
            </w:pPr>
            <w:r>
              <w:rPr>
                <w:rFonts w:cs="Arial"/>
                <w:sz w:val="26"/>
                <w:szCs w:val="26"/>
                <w:shd w:val="clear" w:color="auto" w:fill="FFFFFF"/>
                <w:lang w:val="nl-NL"/>
              </w:rPr>
              <w:t>3.13.1.0</w:t>
            </w:r>
            <w:r>
              <w:rPr>
                <w:rFonts w:cs="Arial"/>
                <w:sz w:val="26"/>
                <w:szCs w:val="26"/>
                <w:shd w:val="clear" w:color="auto" w:fill="FFFFFF"/>
                <w:lang w:val="nl-NL"/>
              </w:rPr>
              <w:t>4</w:t>
            </w:r>
          </w:p>
        </w:tc>
        <w:tc>
          <w:tcPr>
            <w:tcW w:w="1608" w:type="dxa"/>
          </w:tcPr>
          <w:p w:rsidR="005E46C0" w:rsidRPr="005B4258" w:rsidRDefault="005E46C0" w:rsidP="005E46C0">
            <w:pPr>
              <w:widowControl w:val="0"/>
              <w:spacing w:before="60" w:after="60" w:line="288" w:lineRule="auto"/>
              <w:jc w:val="center"/>
              <w:rPr>
                <w:color w:val="000000"/>
                <w:lang w:val="nl-NL"/>
              </w:rPr>
            </w:pPr>
            <w:r w:rsidRPr="005B4258">
              <w:rPr>
                <w:color w:val="000000"/>
                <w:lang w:val="nl-NL"/>
              </w:rPr>
              <w:t>Có</w:t>
            </w:r>
          </w:p>
        </w:tc>
        <w:tc>
          <w:tcPr>
            <w:tcW w:w="1608" w:type="dxa"/>
          </w:tcPr>
          <w:p w:rsidR="005E46C0" w:rsidRPr="005B4258" w:rsidRDefault="005E46C0" w:rsidP="00D4114B">
            <w:pPr>
              <w:widowControl w:val="0"/>
              <w:spacing w:before="60" w:after="60" w:line="288" w:lineRule="auto"/>
              <w:rPr>
                <w:color w:val="000000"/>
                <w:lang w:val="nl-NL"/>
              </w:rPr>
            </w:pPr>
          </w:p>
        </w:tc>
      </w:tr>
      <w:tr w:rsidR="005E46C0" w:rsidRPr="005B4258" w:rsidTr="00D4114B">
        <w:tc>
          <w:tcPr>
            <w:tcW w:w="1005" w:type="dxa"/>
          </w:tcPr>
          <w:p w:rsidR="005E46C0" w:rsidRDefault="005E46C0" w:rsidP="005E46C0">
            <w:pPr>
              <w:widowControl w:val="0"/>
              <w:spacing w:before="60" w:after="60" w:line="288" w:lineRule="auto"/>
              <w:jc w:val="center"/>
              <w:rPr>
                <w:color w:val="000000"/>
                <w:lang w:val="nl-NL"/>
              </w:rPr>
            </w:pPr>
            <w:r>
              <w:rPr>
                <w:color w:val="000000"/>
                <w:lang w:val="nl-NL"/>
              </w:rPr>
              <w:t>5</w:t>
            </w:r>
          </w:p>
        </w:tc>
        <w:tc>
          <w:tcPr>
            <w:tcW w:w="4087" w:type="dxa"/>
          </w:tcPr>
          <w:p w:rsidR="005E46C0" w:rsidRDefault="005E46C0" w:rsidP="005E46C0">
            <w:pPr>
              <w:widowControl w:val="0"/>
              <w:spacing w:before="60" w:after="60" w:line="288" w:lineRule="auto"/>
              <w:rPr>
                <w:rFonts w:cs="Arial"/>
                <w:sz w:val="26"/>
                <w:szCs w:val="26"/>
                <w:shd w:val="clear" w:color="auto" w:fill="FFFFFF"/>
                <w:lang w:val="nl-NL"/>
              </w:rPr>
            </w:pPr>
            <w:r>
              <w:rPr>
                <w:rFonts w:cs="Arial"/>
                <w:sz w:val="26"/>
                <w:szCs w:val="26"/>
                <w:shd w:val="clear" w:color="auto" w:fill="FFFFFF"/>
                <w:lang w:val="nl-NL"/>
              </w:rPr>
              <w:t>3.13.1.0</w:t>
            </w:r>
            <w:r>
              <w:rPr>
                <w:rFonts w:cs="Arial"/>
                <w:sz w:val="26"/>
                <w:szCs w:val="26"/>
                <w:shd w:val="clear" w:color="auto" w:fill="FFFFFF"/>
                <w:lang w:val="nl-NL"/>
              </w:rPr>
              <w:t>5</w:t>
            </w:r>
          </w:p>
        </w:tc>
        <w:tc>
          <w:tcPr>
            <w:tcW w:w="1608" w:type="dxa"/>
          </w:tcPr>
          <w:p w:rsidR="005E46C0" w:rsidRPr="005B4258" w:rsidRDefault="005E46C0" w:rsidP="005E46C0">
            <w:pPr>
              <w:widowControl w:val="0"/>
              <w:spacing w:before="60" w:after="60" w:line="288" w:lineRule="auto"/>
              <w:jc w:val="center"/>
              <w:rPr>
                <w:color w:val="000000"/>
                <w:lang w:val="nl-NL"/>
              </w:rPr>
            </w:pPr>
            <w:r w:rsidRPr="005B4258">
              <w:rPr>
                <w:color w:val="000000"/>
                <w:lang w:val="nl-NL"/>
              </w:rPr>
              <w:t>Có</w:t>
            </w:r>
          </w:p>
        </w:tc>
        <w:tc>
          <w:tcPr>
            <w:tcW w:w="1608" w:type="dxa"/>
          </w:tcPr>
          <w:p w:rsidR="005E46C0" w:rsidRPr="005B4258" w:rsidRDefault="005E46C0" w:rsidP="00D4114B">
            <w:pPr>
              <w:widowControl w:val="0"/>
              <w:spacing w:before="60" w:after="60" w:line="288" w:lineRule="auto"/>
              <w:rPr>
                <w:color w:val="000000"/>
                <w:lang w:val="nl-NL"/>
              </w:rPr>
            </w:pPr>
          </w:p>
        </w:tc>
      </w:tr>
      <w:tr w:rsidR="005E46C0" w:rsidRPr="005B4258" w:rsidTr="00D4114B">
        <w:tc>
          <w:tcPr>
            <w:tcW w:w="1005" w:type="dxa"/>
          </w:tcPr>
          <w:p w:rsidR="005E46C0" w:rsidRDefault="005E46C0" w:rsidP="005E46C0">
            <w:pPr>
              <w:widowControl w:val="0"/>
              <w:spacing w:before="60" w:after="60" w:line="288" w:lineRule="auto"/>
              <w:jc w:val="center"/>
              <w:rPr>
                <w:color w:val="000000"/>
                <w:lang w:val="nl-NL"/>
              </w:rPr>
            </w:pPr>
            <w:r>
              <w:rPr>
                <w:color w:val="000000"/>
                <w:lang w:val="nl-NL"/>
              </w:rPr>
              <w:t>6</w:t>
            </w:r>
          </w:p>
        </w:tc>
        <w:tc>
          <w:tcPr>
            <w:tcW w:w="4087" w:type="dxa"/>
          </w:tcPr>
          <w:p w:rsidR="005E46C0" w:rsidRDefault="005E46C0" w:rsidP="005E46C0">
            <w:pPr>
              <w:widowControl w:val="0"/>
              <w:spacing w:before="60" w:after="60" w:line="288" w:lineRule="auto"/>
              <w:rPr>
                <w:rFonts w:cs="Arial"/>
                <w:sz w:val="26"/>
                <w:szCs w:val="26"/>
                <w:shd w:val="clear" w:color="auto" w:fill="FFFFFF"/>
                <w:lang w:val="nl-NL"/>
              </w:rPr>
            </w:pPr>
            <w:r>
              <w:rPr>
                <w:rFonts w:cs="Arial"/>
                <w:sz w:val="26"/>
                <w:szCs w:val="26"/>
                <w:shd w:val="clear" w:color="auto" w:fill="FFFFFF"/>
                <w:lang w:val="nl-NL"/>
              </w:rPr>
              <w:t>3.13.1.0</w:t>
            </w:r>
            <w:r>
              <w:rPr>
                <w:rFonts w:cs="Arial"/>
                <w:sz w:val="26"/>
                <w:szCs w:val="26"/>
                <w:shd w:val="clear" w:color="auto" w:fill="FFFFFF"/>
                <w:lang w:val="nl-NL"/>
              </w:rPr>
              <w:t>6</w:t>
            </w:r>
          </w:p>
        </w:tc>
        <w:tc>
          <w:tcPr>
            <w:tcW w:w="1608" w:type="dxa"/>
          </w:tcPr>
          <w:p w:rsidR="005E46C0" w:rsidRPr="005B4258" w:rsidRDefault="005E46C0" w:rsidP="005E46C0">
            <w:pPr>
              <w:widowControl w:val="0"/>
              <w:spacing w:before="60" w:after="60" w:line="288" w:lineRule="auto"/>
              <w:jc w:val="center"/>
              <w:rPr>
                <w:color w:val="000000"/>
                <w:lang w:val="nl-NL"/>
              </w:rPr>
            </w:pPr>
            <w:r w:rsidRPr="005B4258">
              <w:rPr>
                <w:color w:val="000000"/>
                <w:lang w:val="nl-NL"/>
              </w:rPr>
              <w:t>Có</w:t>
            </w:r>
          </w:p>
        </w:tc>
        <w:tc>
          <w:tcPr>
            <w:tcW w:w="1608" w:type="dxa"/>
          </w:tcPr>
          <w:p w:rsidR="005E46C0" w:rsidRPr="005B4258" w:rsidRDefault="005E46C0" w:rsidP="00D4114B">
            <w:pPr>
              <w:widowControl w:val="0"/>
              <w:spacing w:before="60" w:after="60" w:line="288" w:lineRule="auto"/>
              <w:rPr>
                <w:color w:val="000000"/>
                <w:lang w:val="nl-NL"/>
              </w:rPr>
            </w:pPr>
          </w:p>
        </w:tc>
      </w:tr>
      <w:tr w:rsidR="005E46C0" w:rsidRPr="005B4258" w:rsidTr="00D4114B">
        <w:tc>
          <w:tcPr>
            <w:tcW w:w="1005" w:type="dxa"/>
          </w:tcPr>
          <w:p w:rsidR="005E46C0" w:rsidRDefault="005E46C0" w:rsidP="005E46C0">
            <w:pPr>
              <w:widowControl w:val="0"/>
              <w:spacing w:before="60" w:after="60" w:line="288" w:lineRule="auto"/>
              <w:jc w:val="center"/>
              <w:rPr>
                <w:color w:val="000000"/>
                <w:lang w:val="nl-NL"/>
              </w:rPr>
            </w:pPr>
            <w:r>
              <w:rPr>
                <w:color w:val="000000"/>
                <w:lang w:val="nl-NL"/>
              </w:rPr>
              <w:t>7</w:t>
            </w:r>
          </w:p>
        </w:tc>
        <w:tc>
          <w:tcPr>
            <w:tcW w:w="4087" w:type="dxa"/>
          </w:tcPr>
          <w:p w:rsidR="005E46C0" w:rsidRDefault="005E46C0" w:rsidP="005E46C0">
            <w:pPr>
              <w:widowControl w:val="0"/>
              <w:spacing w:before="60" w:after="60" w:line="288" w:lineRule="auto"/>
              <w:rPr>
                <w:rFonts w:cs="Arial"/>
                <w:sz w:val="26"/>
                <w:szCs w:val="26"/>
                <w:shd w:val="clear" w:color="auto" w:fill="FFFFFF"/>
                <w:lang w:val="nl-NL"/>
              </w:rPr>
            </w:pPr>
            <w:r>
              <w:rPr>
                <w:rFonts w:cs="Arial"/>
                <w:sz w:val="26"/>
                <w:szCs w:val="26"/>
                <w:shd w:val="clear" w:color="auto" w:fill="FFFFFF"/>
                <w:lang w:val="nl-NL"/>
              </w:rPr>
              <w:t>3.13.1.0</w:t>
            </w:r>
            <w:r>
              <w:rPr>
                <w:rFonts w:cs="Arial"/>
                <w:sz w:val="26"/>
                <w:szCs w:val="26"/>
                <w:shd w:val="clear" w:color="auto" w:fill="FFFFFF"/>
                <w:lang w:val="nl-NL"/>
              </w:rPr>
              <w:t>7</w:t>
            </w:r>
          </w:p>
        </w:tc>
        <w:tc>
          <w:tcPr>
            <w:tcW w:w="1608" w:type="dxa"/>
          </w:tcPr>
          <w:p w:rsidR="005E46C0" w:rsidRPr="005B4258" w:rsidRDefault="005E46C0" w:rsidP="005E46C0">
            <w:pPr>
              <w:widowControl w:val="0"/>
              <w:spacing w:before="60" w:after="60" w:line="288" w:lineRule="auto"/>
              <w:jc w:val="center"/>
              <w:rPr>
                <w:color w:val="000000"/>
                <w:lang w:val="nl-NL"/>
              </w:rPr>
            </w:pPr>
            <w:bookmarkStart w:id="0" w:name="_GoBack"/>
            <w:r w:rsidRPr="005B4258">
              <w:rPr>
                <w:color w:val="000000"/>
                <w:lang w:val="nl-NL"/>
              </w:rPr>
              <w:t>Có</w:t>
            </w:r>
            <w:bookmarkEnd w:id="0"/>
          </w:p>
        </w:tc>
        <w:tc>
          <w:tcPr>
            <w:tcW w:w="1608" w:type="dxa"/>
          </w:tcPr>
          <w:p w:rsidR="005E46C0" w:rsidRPr="005B4258" w:rsidRDefault="005E46C0"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5E46C0"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5E46C0"/>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B6DB3"/>
    <w:rsid w:val="003F3130"/>
    <w:rsid w:val="0042173F"/>
    <w:rsid w:val="004E64B1"/>
    <w:rsid w:val="00512A8C"/>
    <w:rsid w:val="005703AE"/>
    <w:rsid w:val="005E46C0"/>
    <w:rsid w:val="006A7208"/>
    <w:rsid w:val="006F38F9"/>
    <w:rsid w:val="00814C55"/>
    <w:rsid w:val="0098641E"/>
    <w:rsid w:val="00A039FE"/>
    <w:rsid w:val="00E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45B483D6-4C61-4E67-B232-959DFCBC1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E46C0"/>
    <w:pPr>
      <w:spacing w:before="100" w:beforeAutospacing="1" w:after="100" w:afterAutospacing="1"/>
    </w:pPr>
    <w:rPr>
      <w:sz w:val="24"/>
      <w:szCs w:val="24"/>
    </w:rPr>
  </w:style>
  <w:style w:type="character" w:styleId="Strong">
    <w:name w:val="Strong"/>
    <w:basedOn w:val="DefaultParagraphFont"/>
    <w:uiPriority w:val="22"/>
    <w:qFormat/>
    <w:rsid w:val="005E46C0"/>
    <w:rPr>
      <w:b/>
      <w:bCs/>
    </w:rPr>
  </w:style>
  <w:style w:type="character" w:customStyle="1" w:styleId="apple-converted-space">
    <w:name w:val="apple-converted-space"/>
    <w:basedOn w:val="DefaultParagraphFont"/>
    <w:rsid w:val="005E46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4</cp:revision>
  <dcterms:created xsi:type="dcterms:W3CDTF">2017-08-22T06:38:00Z</dcterms:created>
  <dcterms:modified xsi:type="dcterms:W3CDTF">2017-09-29T16:27:00Z</dcterms:modified>
</cp:coreProperties>
</file>